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凯里市领越商贸服务有限责任公司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p>
      <w:pPr>
        <w:jc w:val="both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</w:p>
    <w:p>
      <w:pPr>
        <w:jc w:val="both"/>
        <w:rPr>
          <w:rFonts w:hint="default" w:ascii="宋体" w:hAnsi="宋体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应聘岗位 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</w:p>
    <w:tbl>
      <w:tblPr>
        <w:tblStyle w:val="6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1327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  <w:jc w:val="center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  时 间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93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入党时间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4" w:hRule="exac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户籍所在地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  <w:jc w:val="center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月毕业于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8" w:hRule="exact"/>
          <w:jc w:val="center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 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学历：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76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68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68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15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  <w:jc w:val="center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3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3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6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9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2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57" w:hRule="exact"/>
          <w:jc w:val="center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与本人关系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67" w:hRule="exact"/>
          <w:jc w:val="center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  <w:jc w:val="center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  <w:jc w:val="center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43" w:hRule="exact"/>
          <w:jc w:val="center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          通讯方式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pStyle w:val="3"/>
        <w:wordWrap/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6D10BE-50B0-43DA-90B5-33FE354A68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  <w:embedRegular r:id="rId2" w:fontKey="{946B944E-DA86-49CC-8E8B-75B3A4196AD0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3" w:fontKey="{D906DE2E-66AC-4604-8D1A-1CAA293A3A3D}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  <w:embedRegular r:id="rId4" w:fontKey="{8C66AFC3-FCB5-4758-B7D3-822D54B5DE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58B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2219</Words>
  <Characters>2292</Characters>
  <Paragraphs>276</Paragraphs>
  <TotalTime>1</TotalTime>
  <ScaleCrop>false</ScaleCrop>
  <LinksUpToDate>false</LinksUpToDate>
  <CharactersWithSpaces>2497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2023-06-30T01:48:00Z</dcterms:created>
  <dc:creator>Administrator</dc:creator>
  <cp:lastModifiedBy>老潘潘</cp:lastModifiedBy>
  <dcterms:modified xsi:type="dcterms:W3CDTF">2023-06-30T02:14:35Z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54800778BF7E42B4B9FEF9609CD1219A_13</vt:lpwstr>
  </property>
</Properties>
</file>